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6"/>
        <w:gridCol w:w="1077"/>
      </w:tblGrid>
      <w:tr w:rsidR="00587275">
        <w:trPr>
          <w:cantSplit/>
        </w:trPr>
        <w:tc>
          <w:tcPr>
            <w:tcW w:w="1076" w:type="dxa"/>
          </w:tcPr>
          <w:p w:rsidR="00587275" w:rsidRDefault="0058727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8616" w:type="dxa"/>
          </w:tcPr>
          <w:p w:rsidR="00587275" w:rsidRDefault="0036532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23.05.2022</w:t>
            </w:r>
          </w:p>
        </w:tc>
        <w:tc>
          <w:tcPr>
            <w:tcW w:w="1077" w:type="dxa"/>
          </w:tcPr>
          <w:p w:rsidR="00587275" w:rsidRDefault="0058727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587275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00640387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Paběnice 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Paběnice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285 43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327594363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pabenice@pabenice.cz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VII. </w:t>
            </w:r>
            <w:r>
              <w:rPr>
                <w:rFonts w:ascii="Arial" w:hAnsi="Arial"/>
                <w:sz w:val="18"/>
              </w:rPr>
              <w:t>Vyúčtování finančních vztahů k rozpočtům krajů, obcí, DSO a vnitřní převody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X. Finanční hospodaření zřízených </w:t>
            </w:r>
            <w:r>
              <w:rPr>
                <w:rFonts w:ascii="Arial" w:hAnsi="Arial"/>
                <w:sz w:val="18"/>
              </w:rPr>
              <w:t>právnických osob a hospodaření s jejich majetkem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4"/>
          </w:tcPr>
          <w:p w:rsidR="00587275" w:rsidRDefault="00365326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587275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2 999 500,00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4 228 602,00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4 215 377,16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6 385 300,00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6 505 173,00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6 294 526,73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4 431 428,58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8 237 955,46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9 455 600,00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15 165 203,58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18 747 859,35 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4"/>
        <w:gridCol w:w="1831"/>
        <w:gridCol w:w="1831"/>
        <w:gridCol w:w="1831"/>
      </w:tblGrid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plátci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511 280,35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placená poplatníky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33 430,87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vybíraná srážkou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86 654,16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731 345,30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 za obce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739 480,00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1 633 670,07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zemědělského půdního fond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1 988,40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1340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provoz, shrom.,.. a odstr. kom. odpadu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141 600,00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6 850,00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16 840,00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5 350,00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výj. dílčí daně z tech. </w:t>
            </w:r>
            <w:r>
              <w:rPr>
                <w:rFonts w:ascii="Arial" w:hAnsi="Arial"/>
                <w:sz w:val="16"/>
              </w:rPr>
              <w:t>her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24 111,20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1382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Zrušený odvod z loterií a pod.her kromě výh.hr.př.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1,06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282 535,75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transf.z všeob.pokl.správy SR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62 624,06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Neinv.př.transfery ze SR v rámci souhr.dot.vztahu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70 800,00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70 800,00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4116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neinv.přijaté transfery ze st.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633 046,25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ze státních fondů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411 400,00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411 400,00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4216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invest.přijaté transf.ze státního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3 252 228,58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3 252 228,58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3 070 300,00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8 660 030,58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8 645 476,05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36 372,00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Podnikání a restrukturalizace v zeměd.a potrav.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36 372,00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61 867,30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Celospolečenské funkce lesů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61 867,30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</w:t>
            </w:r>
            <w:r>
              <w:rPr>
                <w:rFonts w:ascii="Arial" w:hAnsi="Arial"/>
                <w:sz w:val="16"/>
              </w:rPr>
              <w:t xml:space="preserve">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318 162,00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318 162,00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290 480,00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44 053,00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349 100,00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334 533,00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prod. zboží </w:t>
            </w:r>
            <w:r>
              <w:rPr>
                <w:rFonts w:ascii="Arial" w:hAnsi="Arial"/>
                <w:sz w:val="16"/>
              </w:rPr>
              <w:t>(již nakoup. za úč. prodeje)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760 156,79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4 485 298,00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4 468 715,00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5 251 298,00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5 228 871,79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25 365,00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24 815,00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123 400,00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157 365,00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145 815,00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141 210,00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74 657,00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Využívání a zneškodňování </w:t>
            </w:r>
            <w:r>
              <w:rPr>
                <w:rFonts w:ascii="Arial" w:hAnsi="Arial"/>
                <w:b/>
                <w:sz w:val="16"/>
              </w:rPr>
              <w:t>komun.odpadů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74 657,00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59 250,00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rodině a manželství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59 250,00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Ost.správa v obl.hosp.opatření pro kriziové stavy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5 252,40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14 752,40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36,24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36,24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3 600 000,00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67 856,57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3 807 856,57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</w:t>
            </w:r>
            <w:r>
              <w:rPr>
                <w:rFonts w:ascii="Arial" w:hAnsi="Arial"/>
                <w:b/>
                <w:sz w:val="16"/>
              </w:rPr>
              <w:t>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9 455 600,00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15 165 203,58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18 747 859,35 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4"/>
          </w:tcPr>
          <w:p w:rsidR="00587275" w:rsidRDefault="00365326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 xml:space="preserve">II. PLNĚNÍ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ROZPOČTU VÝDAJŮ</w:t>
            </w:r>
          </w:p>
        </w:tc>
      </w:tr>
      <w:tr w:rsidR="00587275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8 678 179,00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12 289 441,35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4 252 927,50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3 495 900,70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8 894 600,00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12 931 106,50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15 785 342,05 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984"/>
        <w:gridCol w:w="1831"/>
        <w:gridCol w:w="1831"/>
        <w:gridCol w:w="1831"/>
      </w:tblGrid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24 479,00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24 805,00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49 284,00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na </w:t>
            </w:r>
            <w:r>
              <w:rPr>
                <w:rFonts w:ascii="Arial" w:hAnsi="Arial"/>
                <w:sz w:val="16"/>
              </w:rPr>
              <w:t>dopravní územní obslužnost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16 870,00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 - linková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16 870,00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18 392,00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272 253,90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276 936,00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13 091,00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5 082,00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247 662,00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833 416,90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55 930,00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14 590,00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15 598,30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97 425,68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1 016,40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</w:t>
            </w:r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184 268,40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82 643,16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451 471,94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1 815,00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13 815,00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19 709,69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67 185,10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6 950,00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6 582,16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94 016,95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7 463,00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23 747,00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40 195,00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Drobný </w:t>
            </w:r>
            <w:r>
              <w:rPr>
                <w:rFonts w:ascii="Arial" w:hAnsi="Arial"/>
                <w:sz w:val="16"/>
              </w:rPr>
              <w:t>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28 021,00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Sportovní zařízení ve vlastnictví obce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28 021,00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transfery </w:t>
            </w:r>
            <w:r>
              <w:rPr>
                <w:rFonts w:ascii="Arial" w:hAnsi="Arial"/>
                <w:sz w:val="16"/>
              </w:rPr>
              <w:t>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494 311,00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půjčené prostředky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476 002,00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476 001,20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1 447 002,00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970 312,20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Drobný dlouhodobý </w:t>
            </w:r>
            <w:r>
              <w:rPr>
                <w:rFonts w:ascii="Arial" w:hAnsi="Arial"/>
                <w:sz w:val="16"/>
              </w:rPr>
              <w:t>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4 899,00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4 899,00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9 887,39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3 603,00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Využití </w:t>
            </w:r>
            <w:r>
              <w:rPr>
                <w:rFonts w:ascii="Arial" w:hAnsi="Arial"/>
                <w:b/>
                <w:sz w:val="16"/>
              </w:rPr>
              <w:t>volného času dětí a mládeže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19 899,00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18 389,39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398 335,00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25 692,13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57 266,79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355 440,05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1 117 898,00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1 023 645,05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1 963 398,00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1 861 311,02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19 619,18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1 706,00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21 325,18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27 333,28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2 858,00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30 191,28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2 722 237,50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2 722 237,50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Výstavba a údržba místních inženýrských sítí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2 722 237,50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2 722 237,50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39 912,00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39 912,00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13 865,00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7 611,00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8 150,00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8 150,00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37 400,00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844 600,00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804 688,00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906 600,00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906 615,00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143 073,00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7 385,05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nebezpečných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7 385,05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158 876,66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158 876,66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671,00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228 165,79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228 836,79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</w:t>
            </w:r>
            <w:r>
              <w:rPr>
                <w:rFonts w:ascii="Arial" w:hAnsi="Arial"/>
                <w:sz w:val="16"/>
              </w:rPr>
              <w:t xml:space="preserve">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21 610,00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21 575,00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37 763,00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100 517,50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15 792,41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Péče o vzhled </w:t>
            </w:r>
            <w:r>
              <w:rPr>
                <w:rFonts w:ascii="Arial" w:hAnsi="Arial"/>
                <w:b/>
                <w:sz w:val="16"/>
              </w:rPr>
              <w:t>obcí a veřejnou zeleň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224 610,00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201 547,91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567 500,00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567 088,00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78 720,00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r>
              <w:rPr>
                <w:rFonts w:ascii="Arial" w:hAnsi="Arial"/>
                <w:sz w:val="16"/>
              </w:rPr>
              <w:t>soc.zab.a přísp.na st.pol.zaměstnan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139 274,00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50 539,00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8 025,00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2 098,00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1 929,00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50 338,00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53 333,50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22 255,15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19 250,00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16 147,34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Služby školení a </w:t>
            </w:r>
            <w:r>
              <w:rPr>
                <w:rFonts w:ascii="Arial" w:hAnsi="Arial"/>
                <w:sz w:val="16"/>
              </w:rPr>
              <w:t>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97 725,31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1 033,00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4 594,00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5 150,00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4339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rodině a manželství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1 186 600,00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1 117 678,30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r>
              <w:rPr>
                <w:rFonts w:ascii="Arial" w:hAnsi="Arial"/>
                <w:sz w:val="16"/>
              </w:rPr>
              <w:t>transfery spolkům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5269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Ost.správa v obl.hosp.opatření pro kriziové stavy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20 615,00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7 067,00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32 382,00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680 500,00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680 192,00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r>
              <w:rPr>
                <w:rFonts w:ascii="Arial" w:hAnsi="Arial"/>
                <w:sz w:val="16"/>
              </w:rPr>
              <w:t>soc.zab.a přísp.na st.pol.zaměstnan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142 297,00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61 238,00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33 194,00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919 421,00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10 569,00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928,00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6114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Parlamentu ČR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21 697,00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446 198,00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20 340,00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110 659,00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40 155,00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3 993,00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2 545,00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34 265,00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46 501,67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43 500,00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43 302,69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15 963,50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1 535,00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33 888,63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Konzultační, poradenské a právní </w:t>
            </w:r>
            <w:r>
              <w:rPr>
                <w:rFonts w:ascii="Arial" w:hAnsi="Arial"/>
                <w:sz w:val="16"/>
              </w:rPr>
              <w:t>služby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3 889,00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101 924,17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56 588,45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1 684,00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2 910,00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1 079 745,00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988 122,11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10 494,80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10 494,80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118 852,00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118 852,00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3 667 856,57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do </w:t>
            </w:r>
            <w:r>
              <w:rPr>
                <w:rFonts w:ascii="Arial" w:hAnsi="Arial"/>
                <w:sz w:val="16"/>
              </w:rPr>
              <w:t>vlastní pokladny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3 807 856,57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12 499,00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5363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1 782,00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</w:t>
            </w:r>
            <w:r>
              <w:rPr>
                <w:rFonts w:ascii="Arial" w:hAnsi="Arial"/>
                <w:sz w:val="16"/>
              </w:rPr>
              <w:t>krajům, obcím a st.fondům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739 480,00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5909</w:t>
            </w:r>
          </w:p>
        </w:tc>
        <w:tc>
          <w:tcPr>
            <w:tcW w:w="398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j.n.</w:t>
            </w: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0,50 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44" w:type="dxa"/>
              <w:bottom w:w="4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753 761,50 </w:t>
            </w:r>
          </w:p>
        </w:tc>
      </w:tr>
      <w:tr w:rsidR="00587275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8 894 600,00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12 931 106,50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15 785 342,05 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1507"/>
        <w:gridCol w:w="1831"/>
        <w:gridCol w:w="1831"/>
        <w:gridCol w:w="1831"/>
      </w:tblGrid>
      <w:tr w:rsidR="00587275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561 000,00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2 234 097,08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2 962 517,30 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</w:tcPr>
          <w:p w:rsidR="00587275" w:rsidRDefault="00587275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587275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349 000,00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1 324 097,08-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2 280 303,45-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krátkod. operace řízení </w:t>
            </w:r>
            <w:r>
              <w:rPr>
                <w:rFonts w:ascii="Arial" w:hAnsi="Arial"/>
                <w:sz w:val="16"/>
              </w:rPr>
              <w:t>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dlouh.vydaných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dlouhod. přijatých </w:t>
            </w:r>
            <w:r>
              <w:rPr>
                <w:rFonts w:ascii="Arial" w:hAnsi="Arial"/>
                <w:sz w:val="16"/>
              </w:rPr>
              <w:t>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910 000,00-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910 000,00-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909 096,00-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dlouhod.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dlouhod.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Opravné položky k peněžním </w:t>
            </w:r>
            <w:r>
              <w:rPr>
                <w:rFonts w:ascii="Arial" w:hAnsi="Arial"/>
                <w:b/>
                <w:sz w:val="18"/>
              </w:rPr>
              <w:t>operacím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charakter příjmů a výdajů vlád.sektoru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226 882,15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561 000,00-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2 234 097,08-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2 962 517,30-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5"/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IV. STAVY A OBRATY NA BANKOVNÍCH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ÚČTECH</w:t>
            </w:r>
          </w:p>
        </w:tc>
      </w:tr>
      <w:tr w:rsidR="00587275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587275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8 836 230,79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2 355 390,99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11 191 621,78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2 355 390,99-</w:t>
            </w:r>
          </w:p>
        </w:tc>
      </w:tr>
      <w:tr w:rsidR="00587275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67 849,54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67 849,54-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67 849,54 </w:t>
            </w:r>
          </w:p>
        </w:tc>
      </w:tr>
      <w:tr w:rsidR="00587275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8 904 080,33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2 287 541,45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11 191 621,78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2 287 541,45-</w:t>
            </w:r>
          </w:p>
        </w:tc>
      </w:tr>
      <w:tr w:rsidR="00587275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31 478,00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7 238,00-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24 240,00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7 238,00 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4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587275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67 849,54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7,03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67 856,57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67 849,54-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67 849,54 </w:t>
            </w:r>
          </w:p>
        </w:tc>
      </w:tr>
      <w:tr w:rsidR="00587275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4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587275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Počáteční </w:t>
            </w:r>
            <w:r>
              <w:rPr>
                <w:rFonts w:ascii="Arial" w:hAnsi="Arial"/>
                <w:i/>
                <w:sz w:val="14"/>
              </w:rPr>
              <w:t>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587275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35 610,80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35 610,80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264 823,00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264 823,00 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82 164 749,26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82 164 749,26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5 257 755,27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5 257 755,27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</w:t>
            </w:r>
            <w:r>
              <w:rPr>
                <w:rFonts w:ascii="Arial" w:hAnsi="Arial"/>
                <w:sz w:val="16"/>
              </w:rPr>
              <w:t xml:space="preserve">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1 116 150,80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155 337,20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1 271 488,00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82 212,50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82 212,50 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22 656 236,84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22 656 236,84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272 500,00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258 200,00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530 700,00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Poskytnuté zálohy na dlouhodobý nehmotný a hmotný majetek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</w:t>
            </w:r>
            <w:r>
              <w:rPr>
                <w:rFonts w:ascii="Arial" w:hAnsi="Arial"/>
                <w:sz w:val="16"/>
              </w:rPr>
              <w:t>zálohy na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2 722 237,50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2 722 237,50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nehmotným výsledkům výzkumu </w:t>
            </w:r>
            <w:r>
              <w:rPr>
                <w:rFonts w:ascii="Arial" w:hAnsi="Arial"/>
                <w:sz w:val="16"/>
              </w:rPr>
              <w:t>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35 610,80-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35 610,80-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140 750,00-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15 996,00-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156 746,00-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Oprávky k </w:t>
            </w:r>
            <w:r>
              <w:rPr>
                <w:rFonts w:ascii="Arial" w:hAnsi="Arial"/>
                <w:b/>
                <w:sz w:val="18"/>
              </w:rPr>
              <w:t>dlouhodobému hmotnému majetku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11 538 389,64-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933 168,00-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12 471 557,64-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1 025 965,50-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278 171,00-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1 304 136,50-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1 116 150,80-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155 337,20-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1 271 488,00-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414,00-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828,00-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1 242,00-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67 196,86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67 196,86 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140,00-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poskyt.návrat.fin.výpomocem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9,40-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6 606,40-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6 615,80-</w:t>
            </w: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5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Schválený </w:t>
            </w:r>
            <w:r>
              <w:rPr>
                <w:rFonts w:ascii="Arial" w:hAnsi="Arial"/>
                <w:i/>
                <w:sz w:val="14"/>
              </w:rPr>
              <w:t>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587275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3 600 000,00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67 856,57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275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neinvestiční transfery </w:t>
            </w:r>
            <w:r>
              <w:rPr>
                <w:rFonts w:ascii="Arial" w:hAnsi="Arial"/>
                <w:sz w:val="16"/>
              </w:rPr>
              <w:t>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8 150,00 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58727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3 667 856,57 </w:t>
            </w:r>
          </w:p>
        </w:tc>
      </w:tr>
      <w:tr w:rsidR="00587275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587275">
        <w:trPr>
          <w:cantSplit/>
        </w:trPr>
        <w:tc>
          <w:tcPr>
            <w:tcW w:w="10769" w:type="dxa"/>
            <w:gridSpan w:val="7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587275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r>
              <w:rPr>
                <w:rFonts w:ascii="Arial" w:hAnsi="Arial"/>
                <w:sz w:val="14"/>
              </w:rPr>
              <w:t>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448 013,45 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509 247,50 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124 291,35 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r>
              <w:rPr>
                <w:rFonts w:ascii="Arial" w:hAnsi="Arial"/>
                <w:sz w:val="14"/>
              </w:rPr>
              <w:t>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45 101,25 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448 013,45 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678 640,10 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10 279,60 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10 279,60 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17016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neinv.přijaté </w:t>
            </w:r>
            <w:r>
              <w:rPr>
                <w:rFonts w:ascii="Arial" w:hAnsi="Arial"/>
                <w:sz w:val="14"/>
              </w:rPr>
              <w:t>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174 753,20 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17016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174 753,20 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invest.přijaté transf.ze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180 679,36 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180 679,36 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invest.přijaté transf.ze </w:t>
            </w:r>
            <w:r>
              <w:rPr>
                <w:rFonts w:ascii="Arial" w:hAnsi="Arial"/>
                <w:sz w:val="14"/>
              </w:rPr>
              <w:t>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3 071 549,22 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3 071 549,22 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90992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ze státních fondů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90992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SFŽP výzva NPŽP 3/2020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411 400,00 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98037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</w:t>
            </w:r>
            <w:r>
              <w:rPr>
                <w:rFonts w:ascii="Arial" w:hAnsi="Arial"/>
                <w:sz w:val="14"/>
              </w:rPr>
              <w:t>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40 927,06 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98037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kompenzační bonus ze st.rozpočtu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40 927,06 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21 697,00 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10 200,00 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10 569,00 </w:t>
            </w:r>
          </w:p>
        </w:tc>
      </w:tr>
      <w:tr w:rsidR="00587275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928,00 </w:t>
            </w:r>
          </w:p>
        </w:tc>
      </w:tr>
      <w:tr w:rsidR="00587275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21 697,00 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587275" w:rsidRDefault="0036532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21 697,00 </w:t>
            </w:r>
          </w:p>
        </w:tc>
      </w:tr>
    </w:tbl>
    <w:p w:rsidR="00587275" w:rsidRDefault="00587275">
      <w:pPr>
        <w:spacing w:after="0" w:line="1" w:lineRule="auto"/>
        <w:sectPr w:rsidR="00587275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X. FINANČNÍ HOSPODAŘENÍ ZŘÍZENÝCH </w:t>
            </w: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PRÁVNICKÝCH OSOB A HOSPODAŘENÍ S JEJICH MAJETKEM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587275" w:rsidRDefault="0036532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365326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</w:tcPr>
          <w:p w:rsidR="00587275" w:rsidRDefault="0058727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Andrea Procházková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Podpisový záznam osoby odpovědné </w:t>
            </w:r>
            <w:r>
              <w:rPr>
                <w:rFonts w:ascii="Arial" w:hAnsi="Arial"/>
                <w:sz w:val="18"/>
              </w:rPr>
              <w:t>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Andrea Procházková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87275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87275">
        <w:trPr>
          <w:cantSplit/>
        </w:trPr>
        <w:tc>
          <w:tcPr>
            <w:tcW w:w="3015" w:type="dxa"/>
            <w:gridSpan w:val="2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Václav Kunášek</w:t>
            </w:r>
          </w:p>
        </w:tc>
      </w:tr>
      <w:tr w:rsidR="00587275">
        <w:trPr>
          <w:cantSplit/>
        </w:trPr>
        <w:tc>
          <w:tcPr>
            <w:tcW w:w="538" w:type="dxa"/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587275" w:rsidRDefault="0036532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87275" w:rsidRDefault="005872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365326" w:rsidRDefault="00365326"/>
    <w:sectPr w:rsidR="00365326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26" w:rsidRDefault="00365326">
      <w:pPr>
        <w:spacing w:after="0" w:line="240" w:lineRule="auto"/>
      </w:pPr>
      <w:r>
        <w:separator/>
      </w:r>
    </w:p>
  </w:endnote>
  <w:endnote w:type="continuationSeparator" w:id="0">
    <w:p w:rsidR="00365326" w:rsidRDefault="0036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23.05.2022 14h </w:t>
          </w:r>
          <w:r>
            <w:rPr>
              <w:rFonts w:ascii="Arial" w:hAnsi="Arial"/>
              <w:i/>
              <w:sz w:val="14"/>
            </w:rPr>
            <w:t>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23.05.2022 14h </w:t>
          </w:r>
          <w:r>
            <w:rPr>
              <w:rFonts w:ascii="Arial" w:hAnsi="Arial"/>
              <w:i/>
              <w:sz w:val="14"/>
            </w:rPr>
            <w:t>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23.05.2022 14h </w:t>
          </w:r>
          <w:r>
            <w:rPr>
              <w:rFonts w:ascii="Arial" w:hAnsi="Arial"/>
              <w:i/>
              <w:sz w:val="14"/>
            </w:rPr>
            <w:t>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</w:t>
          </w:r>
          <w:r>
            <w:rPr>
              <w:rFonts w:ascii="Arial" w:hAnsi="Arial"/>
              <w:i/>
              <w:sz w:val="14"/>
            </w:rPr>
            <w:t xml:space="preserve">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</w:t>
          </w:r>
          <w:r>
            <w:rPr>
              <w:rFonts w:ascii="Arial" w:hAnsi="Arial"/>
              <w:i/>
              <w:sz w:val="14"/>
            </w:rPr>
            <w:t xml:space="preserve">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</w:t>
          </w:r>
          <w:r>
            <w:rPr>
              <w:rFonts w:ascii="Arial" w:hAnsi="Arial"/>
              <w:i/>
              <w:sz w:val="14"/>
            </w:rPr>
            <w:t xml:space="preserve">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r>
            <w:rPr>
              <w:rFonts w:ascii="Arial" w:hAnsi="Arial"/>
              <w:i/>
              <w:sz w:val="14"/>
            </w:rPr>
            <w:t>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4B47">
            <w:rPr>
              <w:rFonts w:ascii="Arial" w:hAnsi="Arial"/>
              <w:i/>
              <w:sz w:val="14"/>
            </w:rPr>
            <w:fldChar w:fldCharType="separate"/>
          </w:r>
          <w:r w:rsidR="00F64B47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</w:t>
          </w:r>
          <w:r>
            <w:rPr>
              <w:rFonts w:ascii="Arial" w:hAnsi="Arial"/>
              <w:i/>
              <w:sz w:val="14"/>
            </w:rPr>
            <w:t xml:space="preserve">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23.05.2022 14h 2m44s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26" w:rsidRDefault="00365326">
      <w:pPr>
        <w:spacing w:after="0" w:line="240" w:lineRule="auto"/>
      </w:pPr>
      <w:r>
        <w:separator/>
      </w:r>
    </w:p>
  </w:footnote>
  <w:footnote w:type="continuationSeparator" w:id="0">
    <w:p w:rsidR="00365326" w:rsidRDefault="0036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58727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Detailní </w:t>
          </w:r>
          <w:r>
            <w:rPr>
              <w:rFonts w:ascii="Arial" w:hAnsi="Arial"/>
              <w:i/>
              <w:sz w:val="14"/>
            </w:rPr>
            <w:t>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87275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87275">
      <w:trPr>
        <w:cantSplit/>
      </w:trPr>
      <w:tc>
        <w:tcPr>
          <w:tcW w:w="0" w:type="auto"/>
          <w:gridSpan w:val="5"/>
          <w:tcMar>
            <w:top w:w="4" w:type="dxa"/>
            <w:bottom w:w="4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58727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87275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587275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10769" w:type="dxa"/>
          <w:gridSpan w:val="6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1076" w:type="dxa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Paběnice </w:t>
          </w:r>
        </w:p>
      </w:tc>
      <w:tc>
        <w:tcPr>
          <w:tcW w:w="1077" w:type="dxa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4522" w:type="dxa"/>
          <w:gridSpan w:val="3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587275" w:rsidRDefault="00365326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1076" w:type="dxa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1076" w:type="dxa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1076" w:type="dxa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10769" w:type="dxa"/>
          <w:gridSpan w:val="6"/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2021</w:t>
          </w:r>
        </w:p>
      </w:tc>
    </w:tr>
    <w:tr w:rsidR="00587275">
      <w:trPr>
        <w:cantSplit/>
      </w:trPr>
      <w:tc>
        <w:tcPr>
          <w:tcW w:w="1076" w:type="dxa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5"/>
        </w:tcPr>
        <w:p w:rsidR="00587275" w:rsidRDefault="0036532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III. FINANCOVÁNÍ (zapojení </w:t>
          </w:r>
          <w:r>
            <w:rPr>
              <w:rFonts w:ascii="Arial" w:hAnsi="Arial"/>
              <w:b/>
              <w:color w:val="000080"/>
              <w:sz w:val="25"/>
              <w:u w:val="single"/>
            </w:rPr>
            <w:t>vlastních úspor a cizích zdrojů)</w:t>
          </w:r>
        </w:p>
      </w:tc>
    </w:tr>
    <w:tr w:rsidR="00587275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87275">
      <w:trPr>
        <w:cantSplit/>
      </w:trPr>
      <w:tc>
        <w:tcPr>
          <w:tcW w:w="0" w:type="auto"/>
          <w:gridSpan w:val="5"/>
          <w:tcMar>
            <w:top w:w="4" w:type="dxa"/>
            <w:bottom w:w="4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ZN1  (21012021 / </w:t>
          </w:r>
          <w:r>
            <w:rPr>
              <w:rFonts w:ascii="Arial" w:hAnsi="Arial"/>
              <w:i/>
              <w:sz w:val="14"/>
            </w:rPr>
            <w:t>01012021)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8"/>
      <w:gridCol w:w="1830"/>
      <w:gridCol w:w="1831"/>
      <w:gridCol w:w="1831"/>
      <w:gridCol w:w="1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6"/>
        </w:tcPr>
        <w:p w:rsidR="00587275" w:rsidRDefault="0036532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587275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587275">
      <w:trPr>
        <w:cantSplit/>
      </w:trPr>
      <w:tc>
        <w:tcPr>
          <w:tcW w:w="0" w:type="auto"/>
          <w:gridSpan w:val="6"/>
          <w:tcMar>
            <w:top w:w="-5" w:type="dxa"/>
            <w:bottom w:w="-5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587275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6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0" w:type="auto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Paběnice </w:t>
          </w:r>
        </w:p>
      </w:tc>
      <w:tc>
        <w:tcPr>
          <w:tcW w:w="0" w:type="auto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0" w:type="auto"/>
          <w:gridSpan w:val="3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587275" w:rsidRDefault="00365326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587275">
      <w:trPr>
        <w:cantSplit/>
      </w:trPr>
      <w:tc>
        <w:tcPr>
          <w:tcW w:w="0" w:type="auto"/>
          <w:gridSpan w:val="6"/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 ZÁVĚREČNÉHO ÚČTU ZA ROK 2021</w:t>
          </w:r>
        </w:p>
      </w:tc>
    </w:tr>
    <w:tr w:rsidR="00587275">
      <w:trPr>
        <w:cantSplit/>
      </w:trPr>
      <w:tc>
        <w:tcPr>
          <w:tcW w:w="0" w:type="auto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4"/>
        </w:tcPr>
        <w:p w:rsidR="00587275" w:rsidRDefault="0036532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0" w:type="auto"/>
        </w:tcPr>
        <w:p w:rsidR="00587275" w:rsidRDefault="0058727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587275">
      <w:trPr>
        <w:cantSplit/>
      </w:trPr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587275" w:rsidRDefault="00587275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5"/>
        </w:tcPr>
        <w:p w:rsidR="00587275" w:rsidRDefault="0036532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587275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58727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10769" w:type="dxa"/>
          <w:gridSpan w:val="5"/>
        </w:tcPr>
        <w:p w:rsidR="00587275" w:rsidRDefault="0036532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587275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Počáteční </w:t>
          </w:r>
          <w:r>
            <w:rPr>
              <w:rFonts w:ascii="Arial" w:hAnsi="Arial"/>
              <w:i/>
              <w:sz w:val="14"/>
            </w:rPr>
            <w:t>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587275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38"/>
      <w:gridCol w:w="1831"/>
      <w:gridCol w:w="1831"/>
      <w:gridCol w:w="1831"/>
    </w:tblGrid>
    <w:tr w:rsidR="00587275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ZN1  </w:t>
          </w:r>
          <w:r>
            <w:rPr>
              <w:rFonts w:ascii="Arial" w:hAnsi="Arial"/>
              <w:i/>
              <w:sz w:val="14"/>
            </w:rPr>
            <w:t>(21012021 / 01012021)</w:t>
          </w:r>
        </w:p>
      </w:tc>
    </w:tr>
    <w:tr w:rsidR="00587275">
      <w:trPr>
        <w:cantSplit/>
      </w:trPr>
      <w:tc>
        <w:tcPr>
          <w:tcW w:w="0" w:type="auto"/>
          <w:gridSpan w:val="6"/>
        </w:tcPr>
        <w:p w:rsidR="00587275" w:rsidRDefault="0036532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587275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8"/>
        </w:tcPr>
        <w:p w:rsidR="00587275" w:rsidRDefault="00365326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587275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587275">
      <w:trPr>
        <w:cantSplit/>
      </w:trPr>
      <w:tc>
        <w:tcPr>
          <w:tcW w:w="0" w:type="auto"/>
          <w:gridSpan w:val="8"/>
          <w:tcBorders>
            <w:top w:val="single" w:sz="0" w:space="0" w:color="auto"/>
          </w:tcBorders>
        </w:tcPr>
        <w:p w:rsidR="00587275" w:rsidRDefault="00587275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  <w:tr w:rsidR="00587275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587275">
      <w:trPr>
        <w:cantSplit/>
      </w:trPr>
      <w:tc>
        <w:tcPr>
          <w:tcW w:w="0" w:type="auto"/>
          <w:gridSpan w:val="5"/>
          <w:tcMar>
            <w:top w:w="4" w:type="dxa"/>
            <w:bottom w:w="4" w:type="dxa"/>
          </w:tcMar>
        </w:tcPr>
        <w:p w:rsidR="00587275" w:rsidRDefault="00587275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5326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58727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87275" w:rsidRDefault="0036532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ZN1  (21012021 / 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75"/>
    <w:rsid w:val="00365326"/>
    <w:rsid w:val="00587275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7A389-69B2-4A1C-87B8-4FD7FD6A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3684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2022-05-23T12:08:00Z</dcterms:created>
  <dcterms:modified xsi:type="dcterms:W3CDTF">2022-05-23T12:08:00Z</dcterms:modified>
</cp:coreProperties>
</file>